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608C" w14:textId="39B51061" w:rsidR="006D2127" w:rsidRPr="009E00AD" w:rsidRDefault="009E00AD" w:rsidP="006D21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2023 </w:t>
      </w:r>
      <w:r w:rsidR="006D2127" w:rsidRPr="009E00AD">
        <w:rPr>
          <w:rFonts w:cstheme="minorHAnsi"/>
          <w:b/>
          <w:sz w:val="24"/>
          <w:szCs w:val="24"/>
        </w:rPr>
        <w:t>AUDITIONS</w:t>
      </w:r>
    </w:p>
    <w:p w14:paraId="7AE28737" w14:textId="77777777" w:rsidR="006D2127" w:rsidRPr="009E00AD" w:rsidRDefault="006D2127" w:rsidP="006D21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F6A3733" w14:textId="6C04510E" w:rsidR="006D2127" w:rsidRPr="009E00AD" w:rsidRDefault="009E00AD" w:rsidP="006D21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00AD">
        <w:rPr>
          <w:rFonts w:cstheme="minorHAnsi"/>
          <w:b/>
          <w:sz w:val="24"/>
          <w:szCs w:val="24"/>
        </w:rPr>
        <w:t>section</w:t>
      </w:r>
      <w:r w:rsidR="006D2127" w:rsidRPr="009E00AD">
        <w:rPr>
          <w:rFonts w:cstheme="minorHAnsi"/>
          <w:b/>
          <w:sz w:val="24"/>
          <w:szCs w:val="24"/>
        </w:rPr>
        <w:t xml:space="preserve"> viola</w:t>
      </w:r>
    </w:p>
    <w:p w14:paraId="08D480DD" w14:textId="77777777" w:rsidR="006D2127" w:rsidRPr="009E00AD" w:rsidRDefault="006D2127" w:rsidP="006D212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B604FE3" w14:textId="77777777" w:rsidR="006D2127" w:rsidRPr="009E00AD" w:rsidRDefault="006D2127" w:rsidP="006D212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E00AD">
        <w:rPr>
          <w:rFonts w:cstheme="minorHAnsi"/>
          <w:b/>
          <w:sz w:val="24"/>
          <w:szCs w:val="24"/>
          <w:u w:val="single"/>
        </w:rPr>
        <w:t>Solo</w:t>
      </w:r>
    </w:p>
    <w:p w14:paraId="18E59ABF" w14:textId="580DB4A5" w:rsidR="006D2127" w:rsidRPr="009E00AD" w:rsidRDefault="009E00AD" w:rsidP="006D2127">
      <w:pPr>
        <w:spacing w:after="0" w:line="240" w:lineRule="auto"/>
        <w:rPr>
          <w:rFonts w:cstheme="minorHAnsi"/>
          <w:sz w:val="24"/>
          <w:szCs w:val="24"/>
        </w:rPr>
      </w:pPr>
      <w:r w:rsidRPr="009E00AD">
        <w:rPr>
          <w:rFonts w:cstheme="minorHAnsi"/>
          <w:sz w:val="24"/>
          <w:szCs w:val="24"/>
        </w:rPr>
        <w:t>1st</w:t>
      </w:r>
      <w:r w:rsidR="00F6710F" w:rsidRPr="009E00AD">
        <w:rPr>
          <w:rFonts w:cstheme="minorHAnsi"/>
          <w:sz w:val="24"/>
          <w:szCs w:val="24"/>
        </w:rPr>
        <w:t xml:space="preserve"> movement from a standard viola</w:t>
      </w:r>
      <w:r w:rsidR="006D2127" w:rsidRPr="009E00AD">
        <w:rPr>
          <w:rFonts w:cstheme="minorHAnsi"/>
          <w:sz w:val="24"/>
          <w:szCs w:val="24"/>
        </w:rPr>
        <w:t xml:space="preserve"> concerto of applicant’s choice</w:t>
      </w:r>
      <w:r w:rsidRPr="009E00AD">
        <w:rPr>
          <w:rFonts w:cstheme="minorHAnsi"/>
          <w:sz w:val="24"/>
          <w:szCs w:val="24"/>
        </w:rPr>
        <w:t>. Exposition only</w:t>
      </w:r>
    </w:p>
    <w:p w14:paraId="3B6E5EB7" w14:textId="77777777" w:rsidR="006D2127" w:rsidRPr="009E00AD" w:rsidRDefault="006D2127" w:rsidP="006D2127">
      <w:pPr>
        <w:spacing w:after="0" w:line="240" w:lineRule="auto"/>
        <w:rPr>
          <w:rFonts w:cstheme="minorHAnsi"/>
          <w:sz w:val="24"/>
          <w:szCs w:val="24"/>
        </w:rPr>
      </w:pPr>
    </w:p>
    <w:p w14:paraId="14345758" w14:textId="77777777" w:rsidR="006D2127" w:rsidRPr="009E00AD" w:rsidRDefault="006D2127" w:rsidP="006D212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E00AD">
        <w:rPr>
          <w:rFonts w:cstheme="minorHAnsi"/>
          <w:b/>
          <w:sz w:val="24"/>
          <w:szCs w:val="24"/>
          <w:u w:val="single"/>
        </w:rPr>
        <w:t>Orchestra Repertoire</w:t>
      </w:r>
    </w:p>
    <w:p w14:paraId="37077BAC" w14:textId="77777777" w:rsidR="006D2127" w:rsidRPr="009E00AD" w:rsidRDefault="006D2127" w:rsidP="006D2127">
      <w:pPr>
        <w:spacing w:after="0" w:line="240" w:lineRule="auto"/>
        <w:rPr>
          <w:rFonts w:cstheme="minorHAnsi"/>
          <w:sz w:val="24"/>
          <w:szCs w:val="24"/>
        </w:rPr>
      </w:pPr>
      <w:r w:rsidRPr="009E00AD">
        <w:rPr>
          <w:rFonts w:cstheme="minorHAnsi"/>
          <w:sz w:val="24"/>
          <w:szCs w:val="24"/>
        </w:rPr>
        <w:t>Beethoven</w:t>
      </w:r>
      <w:r w:rsidRPr="009E00AD">
        <w:rPr>
          <w:rFonts w:cstheme="minorHAnsi"/>
          <w:sz w:val="24"/>
          <w:szCs w:val="24"/>
        </w:rPr>
        <w:tab/>
      </w:r>
      <w:r w:rsidRPr="009E00AD">
        <w:rPr>
          <w:rFonts w:cstheme="minorHAnsi"/>
          <w:sz w:val="24"/>
          <w:szCs w:val="24"/>
        </w:rPr>
        <w:tab/>
        <w:t>Symphony #5</w:t>
      </w:r>
    </w:p>
    <w:p w14:paraId="352051DF" w14:textId="77777777" w:rsidR="006D2127" w:rsidRPr="009E00AD" w:rsidRDefault="006D2127" w:rsidP="006D2127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proofErr w:type="spellStart"/>
      <w:r w:rsidRPr="009E00AD">
        <w:rPr>
          <w:rFonts w:cstheme="minorHAnsi"/>
          <w:sz w:val="24"/>
          <w:szCs w:val="24"/>
        </w:rPr>
        <w:t>Mvt</w:t>
      </w:r>
      <w:proofErr w:type="spellEnd"/>
      <w:r w:rsidRPr="009E00AD">
        <w:rPr>
          <w:rFonts w:cstheme="minorHAnsi"/>
          <w:sz w:val="24"/>
          <w:szCs w:val="24"/>
        </w:rPr>
        <w:t xml:space="preserve"> II standard excerpts</w:t>
      </w:r>
    </w:p>
    <w:p w14:paraId="33F1B06E" w14:textId="77777777" w:rsidR="006D2127" w:rsidRPr="009E00AD" w:rsidRDefault="006D2127" w:rsidP="006D2127">
      <w:pPr>
        <w:spacing w:after="0" w:line="240" w:lineRule="auto"/>
        <w:rPr>
          <w:rFonts w:cstheme="minorHAnsi"/>
          <w:sz w:val="24"/>
          <w:szCs w:val="24"/>
        </w:rPr>
      </w:pPr>
    </w:p>
    <w:p w14:paraId="5A0A2C53" w14:textId="77777777" w:rsidR="006D2127" w:rsidRPr="009E00AD" w:rsidRDefault="006D2127" w:rsidP="006D2127">
      <w:pPr>
        <w:spacing w:after="0" w:line="240" w:lineRule="auto"/>
        <w:rPr>
          <w:rFonts w:cstheme="minorHAnsi"/>
          <w:sz w:val="24"/>
          <w:szCs w:val="24"/>
        </w:rPr>
      </w:pPr>
      <w:r w:rsidRPr="009E00AD">
        <w:rPr>
          <w:rFonts w:cstheme="minorHAnsi"/>
          <w:sz w:val="24"/>
          <w:szCs w:val="24"/>
        </w:rPr>
        <w:t>Brahms</w:t>
      </w:r>
      <w:r w:rsidRPr="009E00AD">
        <w:rPr>
          <w:rFonts w:cstheme="minorHAnsi"/>
          <w:sz w:val="24"/>
          <w:szCs w:val="24"/>
        </w:rPr>
        <w:tab/>
      </w:r>
      <w:r w:rsidRPr="009E00AD">
        <w:rPr>
          <w:rFonts w:cstheme="minorHAnsi"/>
          <w:sz w:val="24"/>
          <w:szCs w:val="24"/>
        </w:rPr>
        <w:tab/>
      </w:r>
      <w:r w:rsidRPr="009E00AD">
        <w:rPr>
          <w:rFonts w:cstheme="minorHAnsi"/>
          <w:sz w:val="24"/>
          <w:szCs w:val="24"/>
        </w:rPr>
        <w:tab/>
        <w:t>Variations on a Theme by Haydn</w:t>
      </w:r>
    </w:p>
    <w:p w14:paraId="5353471D" w14:textId="77777777" w:rsidR="006D2127" w:rsidRPr="009E00AD" w:rsidRDefault="006D2127" w:rsidP="006D2127">
      <w:pPr>
        <w:spacing w:after="0" w:line="240" w:lineRule="auto"/>
        <w:rPr>
          <w:rFonts w:cstheme="minorHAnsi"/>
          <w:sz w:val="24"/>
          <w:szCs w:val="24"/>
        </w:rPr>
      </w:pPr>
      <w:r w:rsidRPr="009E00AD">
        <w:rPr>
          <w:rFonts w:cstheme="minorHAnsi"/>
          <w:sz w:val="24"/>
          <w:szCs w:val="24"/>
        </w:rPr>
        <w:tab/>
      </w:r>
      <w:r w:rsidRPr="009E00AD">
        <w:rPr>
          <w:rFonts w:cstheme="minorHAnsi"/>
          <w:sz w:val="24"/>
          <w:szCs w:val="24"/>
        </w:rPr>
        <w:tab/>
      </w:r>
      <w:r w:rsidRPr="009E00AD">
        <w:rPr>
          <w:rFonts w:cstheme="minorHAnsi"/>
          <w:sz w:val="24"/>
          <w:szCs w:val="24"/>
        </w:rPr>
        <w:tab/>
      </w:r>
      <w:r w:rsidRPr="009E00AD">
        <w:rPr>
          <w:rFonts w:cstheme="minorHAnsi"/>
          <w:sz w:val="24"/>
          <w:szCs w:val="24"/>
        </w:rPr>
        <w:tab/>
        <w:t>Variation V (complete)</w:t>
      </w:r>
    </w:p>
    <w:p w14:paraId="3CDC1102" w14:textId="77777777" w:rsidR="006D2127" w:rsidRPr="009E00AD" w:rsidRDefault="006D2127" w:rsidP="006D2127">
      <w:pPr>
        <w:spacing w:after="0" w:line="240" w:lineRule="auto"/>
        <w:rPr>
          <w:rFonts w:cstheme="minorHAnsi"/>
          <w:sz w:val="24"/>
          <w:szCs w:val="24"/>
        </w:rPr>
      </w:pPr>
    </w:p>
    <w:p w14:paraId="61853BA9" w14:textId="77777777" w:rsidR="006D2127" w:rsidRPr="009E00AD" w:rsidRDefault="006D2127" w:rsidP="006D2127">
      <w:pPr>
        <w:spacing w:after="0" w:line="240" w:lineRule="auto"/>
        <w:rPr>
          <w:rFonts w:cstheme="minorHAnsi"/>
          <w:sz w:val="24"/>
          <w:szCs w:val="24"/>
        </w:rPr>
      </w:pPr>
      <w:r w:rsidRPr="009E00AD">
        <w:rPr>
          <w:rFonts w:cstheme="minorHAnsi"/>
          <w:sz w:val="24"/>
          <w:szCs w:val="24"/>
        </w:rPr>
        <w:t>R. Strauss</w:t>
      </w:r>
      <w:r w:rsidRPr="009E00AD">
        <w:rPr>
          <w:rFonts w:cstheme="minorHAnsi"/>
          <w:sz w:val="24"/>
          <w:szCs w:val="24"/>
        </w:rPr>
        <w:tab/>
      </w:r>
      <w:r w:rsidRPr="009E00AD">
        <w:rPr>
          <w:rFonts w:cstheme="minorHAnsi"/>
          <w:sz w:val="24"/>
          <w:szCs w:val="24"/>
        </w:rPr>
        <w:tab/>
        <w:t>Don Juan</w:t>
      </w:r>
    </w:p>
    <w:p w14:paraId="4F4EBC9A" w14:textId="77777777" w:rsidR="006D2127" w:rsidRPr="009E00AD" w:rsidRDefault="006D2127" w:rsidP="006D2127">
      <w:pPr>
        <w:spacing w:after="0" w:line="240" w:lineRule="auto"/>
        <w:rPr>
          <w:rFonts w:cstheme="minorHAnsi"/>
          <w:sz w:val="24"/>
          <w:szCs w:val="24"/>
        </w:rPr>
      </w:pPr>
      <w:r w:rsidRPr="009E00AD">
        <w:rPr>
          <w:rFonts w:cstheme="minorHAnsi"/>
          <w:sz w:val="24"/>
          <w:szCs w:val="24"/>
        </w:rPr>
        <w:tab/>
      </w:r>
      <w:r w:rsidRPr="009E00AD">
        <w:rPr>
          <w:rFonts w:cstheme="minorHAnsi"/>
          <w:sz w:val="24"/>
          <w:szCs w:val="24"/>
        </w:rPr>
        <w:tab/>
      </w:r>
      <w:r w:rsidRPr="009E00AD">
        <w:rPr>
          <w:rFonts w:cstheme="minorHAnsi"/>
          <w:sz w:val="24"/>
          <w:szCs w:val="24"/>
        </w:rPr>
        <w:tab/>
      </w:r>
      <w:r w:rsidRPr="009E00AD">
        <w:rPr>
          <w:rFonts w:cstheme="minorHAnsi"/>
          <w:sz w:val="24"/>
          <w:szCs w:val="24"/>
        </w:rPr>
        <w:tab/>
        <w:t>First Page</w:t>
      </w:r>
    </w:p>
    <w:sectPr w:rsidR="006D2127" w:rsidRPr="009E00AD" w:rsidSect="0032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127"/>
    <w:rsid w:val="00323436"/>
    <w:rsid w:val="006D2127"/>
    <w:rsid w:val="009E00AD"/>
    <w:rsid w:val="00C55CD0"/>
    <w:rsid w:val="00F6710F"/>
    <w:rsid w:val="00F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34BF"/>
  <w15:docId w15:val="{02D705CE-27E2-4BFD-AD6B-5CB417E0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c4e91a-f7a4-4486-b233-4ad343a0e00d">
      <Terms xmlns="http://schemas.microsoft.com/office/infopath/2007/PartnerControls"/>
    </lcf76f155ced4ddcb4097134ff3c332f>
    <TaxCatchAll xmlns="7f91e1aa-5b74-4d4b-a819-c1f2e47f63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0122D29EC9245B7EB0D66B6B69CDD" ma:contentTypeVersion="18" ma:contentTypeDescription="Create a new document." ma:contentTypeScope="" ma:versionID="500825893a0bdaaeec387b3ffc7e4bef">
  <xsd:schema xmlns:xsd="http://www.w3.org/2001/XMLSchema" xmlns:xs="http://www.w3.org/2001/XMLSchema" xmlns:p="http://schemas.microsoft.com/office/2006/metadata/properties" xmlns:ns2="51c4e91a-f7a4-4486-b233-4ad343a0e00d" xmlns:ns3="7f91e1aa-5b74-4d4b-a819-c1f2e47f631b" targetNamespace="http://schemas.microsoft.com/office/2006/metadata/properties" ma:root="true" ma:fieldsID="d8d0eafaac01671e14ec10c22426c95c" ns2:_="" ns3:_="">
    <xsd:import namespace="51c4e91a-f7a4-4486-b233-4ad343a0e00d"/>
    <xsd:import namespace="7f91e1aa-5b74-4d4b-a819-c1f2e47f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4e91a-f7a4-4486-b233-4ad343a0e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40b06f4-b007-4768-bfe0-832fa31e8e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1e1aa-5b74-4d4b-a819-c1f2e47f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aa15cb-e68e-427e-afe6-357f2ffa288a}" ma:internalName="TaxCatchAll" ma:showField="CatchAllData" ma:web="7f91e1aa-5b74-4d4b-a819-c1f2e47f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FF661-36AA-4DDE-A62F-0A895CD6CB1C}">
  <ds:schemaRefs>
    <ds:schemaRef ds:uri="http://schemas.microsoft.com/office/2006/metadata/properties"/>
    <ds:schemaRef ds:uri="http://schemas.microsoft.com/office/infopath/2007/PartnerControls"/>
    <ds:schemaRef ds:uri="51c4e91a-f7a4-4486-b233-4ad343a0e00d"/>
    <ds:schemaRef ds:uri="7f91e1aa-5b74-4d4b-a819-c1f2e47f631b"/>
  </ds:schemaRefs>
</ds:datastoreItem>
</file>

<file path=customXml/itemProps2.xml><?xml version="1.0" encoding="utf-8"?>
<ds:datastoreItem xmlns:ds="http://schemas.openxmlformats.org/officeDocument/2006/customXml" ds:itemID="{6518A421-309A-4C05-9B82-FB9624773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23433-6A61-4A4B-935B-887E56ED7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4e91a-f7a4-4486-b233-4ad343a0e00d"/>
    <ds:schemaRef ds:uri="7f91e1aa-5b74-4d4b-a819-c1f2e47f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Kozak</dc:creator>
  <cp:lastModifiedBy>Pawel Kozak</cp:lastModifiedBy>
  <cp:revision>2</cp:revision>
  <cp:lastPrinted>2015-03-25T15:51:00Z</cp:lastPrinted>
  <dcterms:created xsi:type="dcterms:W3CDTF">2023-02-25T18:19:00Z</dcterms:created>
  <dcterms:modified xsi:type="dcterms:W3CDTF">2023-02-25T18:19:00Z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0x0101000E80122D29EC9245B7EB0D66B6B69CDD</vt:lpwstr>
  </property>
</Properties>
</file>